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5B254" w14:textId="77777777" w:rsidR="00D315C4" w:rsidRPr="00D315C4" w:rsidRDefault="00D315C4" w:rsidP="00D315C4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 w:bidi="ru-RU"/>
        </w:rPr>
      </w:pPr>
      <w:r w:rsidRPr="00D315C4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 w:bidi="ru-RU"/>
        </w:rPr>
        <w:t>РЕЗОЛЮЦИЯ</w:t>
      </w:r>
    </w:p>
    <w:p w14:paraId="5A270BAB" w14:textId="02D6AB49" w:rsidR="00D315C4" w:rsidRPr="00D315C4" w:rsidRDefault="00D315C4" w:rsidP="00D315C4">
      <w:pPr>
        <w:widowControl w:val="0"/>
        <w:spacing w:after="260" w:line="240" w:lineRule="auto"/>
        <w:jc w:val="center"/>
        <w:rPr>
          <w:rFonts w:ascii="Arial" w:eastAsia="Arial" w:hAnsi="Arial" w:cs="Arial"/>
          <w:color w:val="323232"/>
          <w:sz w:val="24"/>
          <w:szCs w:val="24"/>
          <w:lang w:eastAsia="ru-RU" w:bidi="ru-RU"/>
        </w:rPr>
      </w:pPr>
      <w:r w:rsidRPr="00D315C4">
        <w:rPr>
          <w:rFonts w:ascii="Arial" w:eastAsia="Arial" w:hAnsi="Arial" w:cs="Arial"/>
          <w:b/>
          <w:bCs/>
          <w:color w:val="323232"/>
          <w:sz w:val="24"/>
          <w:szCs w:val="24"/>
          <w:lang w:eastAsia="ru-RU" w:bidi="ru-RU"/>
        </w:rPr>
        <w:t xml:space="preserve">публичных слушаний </w:t>
      </w:r>
      <w:r w:rsidRPr="00D315C4">
        <w:rPr>
          <w:rFonts w:ascii="Arial" w:eastAsia="Arial" w:hAnsi="Arial" w:cs="Arial"/>
          <w:b/>
          <w:bCs/>
          <w:color w:val="323232"/>
          <w:sz w:val="24"/>
          <w:szCs w:val="24"/>
          <w:lang w:eastAsia="ru-RU" w:bidi="ru-RU"/>
        </w:rPr>
        <w:br/>
        <w:t>по проекту актуализации схемы теплоснабжения Большеключинского сельского совета на 2024 год</w:t>
      </w:r>
      <w:r w:rsidRPr="00D315C4">
        <w:rPr>
          <w:rFonts w:ascii="Arial" w:eastAsia="Arial" w:hAnsi="Arial" w:cs="Arial"/>
          <w:b/>
          <w:bCs/>
          <w:color w:val="323232"/>
          <w:sz w:val="24"/>
          <w:szCs w:val="24"/>
          <w:lang w:eastAsia="ru-RU" w:bidi="ru-RU"/>
        </w:rPr>
        <w:br/>
      </w:r>
      <w:r>
        <w:rPr>
          <w:rFonts w:ascii="Arial" w:eastAsia="Arial" w:hAnsi="Arial" w:cs="Arial"/>
          <w:b/>
          <w:bCs/>
          <w:color w:val="323232"/>
          <w:sz w:val="24"/>
          <w:szCs w:val="24"/>
          <w:lang w:eastAsia="ru-RU" w:bidi="ru-RU"/>
        </w:rPr>
        <w:t>14</w:t>
      </w:r>
      <w:r w:rsidRPr="00D315C4">
        <w:rPr>
          <w:rFonts w:ascii="Arial" w:eastAsia="Arial" w:hAnsi="Arial" w:cs="Arial"/>
          <w:b/>
          <w:bCs/>
          <w:color w:val="323232"/>
          <w:sz w:val="24"/>
          <w:szCs w:val="24"/>
          <w:lang w:eastAsia="ru-RU" w:bidi="ru-RU"/>
        </w:rPr>
        <w:t>.0</w:t>
      </w:r>
      <w:r>
        <w:rPr>
          <w:rFonts w:ascii="Arial" w:eastAsia="Arial" w:hAnsi="Arial" w:cs="Arial"/>
          <w:b/>
          <w:bCs/>
          <w:color w:val="323232"/>
          <w:sz w:val="24"/>
          <w:szCs w:val="24"/>
          <w:lang w:eastAsia="ru-RU" w:bidi="ru-RU"/>
        </w:rPr>
        <w:t>4</w:t>
      </w:r>
      <w:r w:rsidRPr="00D315C4">
        <w:rPr>
          <w:rFonts w:ascii="Arial" w:eastAsia="Arial" w:hAnsi="Arial" w:cs="Arial"/>
          <w:b/>
          <w:bCs/>
          <w:color w:val="323232"/>
          <w:sz w:val="24"/>
          <w:szCs w:val="24"/>
          <w:lang w:eastAsia="ru-RU" w:bidi="ru-RU"/>
        </w:rPr>
        <w:t>.202</w:t>
      </w:r>
      <w:r>
        <w:rPr>
          <w:rFonts w:ascii="Arial" w:eastAsia="Arial" w:hAnsi="Arial" w:cs="Arial"/>
          <w:b/>
          <w:bCs/>
          <w:color w:val="323232"/>
          <w:sz w:val="24"/>
          <w:szCs w:val="24"/>
          <w:lang w:eastAsia="ru-RU" w:bidi="ru-RU"/>
        </w:rPr>
        <w:t>3</w:t>
      </w:r>
      <w:r w:rsidRPr="00D315C4">
        <w:rPr>
          <w:rFonts w:ascii="Arial" w:eastAsia="Arial" w:hAnsi="Arial" w:cs="Arial"/>
          <w:b/>
          <w:bCs/>
          <w:color w:val="323232"/>
          <w:sz w:val="24"/>
          <w:szCs w:val="24"/>
          <w:lang w:eastAsia="ru-RU" w:bidi="ru-RU"/>
        </w:rPr>
        <w:t xml:space="preserve"> г. 10.00 часов</w:t>
      </w:r>
    </w:p>
    <w:p w14:paraId="26F78015" w14:textId="7C7EBC3C" w:rsidR="00D315C4" w:rsidRPr="00D315C4" w:rsidRDefault="00D315C4" w:rsidP="00D315C4">
      <w:pPr>
        <w:widowControl w:val="0"/>
        <w:spacing w:after="0" w:line="240" w:lineRule="auto"/>
        <w:ind w:firstLine="700"/>
        <w:jc w:val="both"/>
        <w:rPr>
          <w:rFonts w:ascii="Arial" w:eastAsia="Arial" w:hAnsi="Arial" w:cs="Arial"/>
          <w:color w:val="323232"/>
          <w:sz w:val="24"/>
          <w:szCs w:val="24"/>
          <w:lang w:eastAsia="ru-RU" w:bidi="ru-RU"/>
        </w:rPr>
      </w:pPr>
      <w:r w:rsidRPr="00D315C4">
        <w:rPr>
          <w:rFonts w:ascii="Arial" w:eastAsia="Arial" w:hAnsi="Arial" w:cs="Arial"/>
          <w:color w:val="323232"/>
          <w:sz w:val="24"/>
          <w:szCs w:val="24"/>
          <w:lang w:eastAsia="ru-RU" w:bidi="ru-RU"/>
        </w:rPr>
        <w:t xml:space="preserve">Заслушав и обсудив информацию </w:t>
      </w:r>
      <w:bookmarkStart w:id="0" w:name="_Hlk104273410"/>
      <w:r w:rsidRPr="00D315C4">
        <w:rPr>
          <w:rFonts w:ascii="Arial" w:eastAsia="Arial" w:hAnsi="Arial" w:cs="Arial"/>
          <w:color w:val="323232"/>
          <w:sz w:val="24"/>
          <w:szCs w:val="24"/>
          <w:lang w:eastAsia="ru-RU" w:bidi="ru-RU"/>
        </w:rPr>
        <w:t xml:space="preserve">председателя </w:t>
      </w:r>
      <w:r>
        <w:rPr>
          <w:rFonts w:ascii="Arial" w:eastAsia="Arial" w:hAnsi="Arial" w:cs="Arial"/>
          <w:color w:val="323232"/>
          <w:sz w:val="24"/>
          <w:szCs w:val="24"/>
          <w:lang w:eastAsia="ru-RU" w:bidi="ru-RU"/>
        </w:rPr>
        <w:t>комиссии главу сельсовета</w:t>
      </w:r>
      <w:r w:rsidRPr="00D315C4">
        <w:rPr>
          <w:rFonts w:ascii="Arial" w:eastAsia="Arial" w:hAnsi="Arial" w:cs="Arial"/>
          <w:color w:val="323232"/>
          <w:sz w:val="24"/>
          <w:szCs w:val="24"/>
          <w:lang w:eastAsia="ru-RU" w:bidi="ru-RU"/>
        </w:rPr>
        <w:t xml:space="preserve"> </w:t>
      </w:r>
      <w:bookmarkEnd w:id="0"/>
      <w:r>
        <w:rPr>
          <w:rFonts w:ascii="Arial" w:eastAsia="Arial" w:hAnsi="Arial" w:cs="Arial"/>
          <w:color w:val="323232"/>
          <w:sz w:val="24"/>
          <w:szCs w:val="24"/>
          <w:lang w:eastAsia="ru-RU" w:bidi="ru-RU"/>
        </w:rPr>
        <w:t>Штоль Т.В.</w:t>
      </w:r>
      <w:r w:rsidRPr="00D315C4">
        <w:rPr>
          <w:rFonts w:ascii="Arial" w:eastAsia="Arial" w:hAnsi="Arial" w:cs="Arial"/>
          <w:color w:val="323232"/>
          <w:sz w:val="24"/>
          <w:szCs w:val="24"/>
          <w:lang w:eastAsia="ru-RU" w:bidi="ru-RU"/>
        </w:rPr>
        <w:t xml:space="preserve"> </w:t>
      </w:r>
      <w:r>
        <w:rPr>
          <w:rFonts w:ascii="Arial" w:eastAsia="Arial" w:hAnsi="Arial" w:cs="Arial"/>
          <w:color w:val="323232"/>
          <w:sz w:val="24"/>
          <w:szCs w:val="24"/>
          <w:lang w:eastAsia="ru-RU" w:bidi="ru-RU"/>
        </w:rPr>
        <w:t>по</w:t>
      </w:r>
      <w:r w:rsidRPr="00D315C4">
        <w:rPr>
          <w:rFonts w:ascii="Arial" w:eastAsia="Arial" w:hAnsi="Arial" w:cs="Arial"/>
          <w:color w:val="323232"/>
          <w:sz w:val="24"/>
          <w:szCs w:val="24"/>
          <w:lang w:eastAsia="ru-RU" w:bidi="ru-RU"/>
        </w:rPr>
        <w:t xml:space="preserve"> проекту актуализации схемы теплоснабжения Большеключинского сельского совета на 2024 году</w:t>
      </w:r>
      <w:r>
        <w:rPr>
          <w:rFonts w:ascii="Arial" w:eastAsia="Arial" w:hAnsi="Arial" w:cs="Arial"/>
          <w:color w:val="323232"/>
          <w:sz w:val="24"/>
          <w:szCs w:val="24"/>
          <w:lang w:eastAsia="ru-RU" w:bidi="ru-RU"/>
        </w:rPr>
        <w:t>, у</w:t>
      </w:r>
      <w:r w:rsidRPr="00D315C4">
        <w:rPr>
          <w:rFonts w:ascii="Arial" w:eastAsia="Arial" w:hAnsi="Arial" w:cs="Arial"/>
          <w:color w:val="323232"/>
          <w:sz w:val="24"/>
          <w:szCs w:val="24"/>
          <w:lang w:eastAsia="ru-RU" w:bidi="ru-RU"/>
        </w:rPr>
        <w:t>частники публичных слушаний рекомендуют Большеключинскому сельскому Совету депутатов:</w:t>
      </w:r>
    </w:p>
    <w:p w14:paraId="7FF95AC0" w14:textId="26C457F3" w:rsidR="00D315C4" w:rsidRPr="00D315C4" w:rsidRDefault="00D315C4" w:rsidP="00D315C4">
      <w:pPr>
        <w:widowControl w:val="0"/>
        <w:spacing w:after="540" w:line="240" w:lineRule="auto"/>
        <w:ind w:firstLine="1440"/>
        <w:jc w:val="both"/>
        <w:rPr>
          <w:rFonts w:ascii="Arial" w:eastAsia="Arial" w:hAnsi="Arial" w:cs="Arial"/>
          <w:color w:val="323232"/>
          <w:sz w:val="24"/>
          <w:szCs w:val="24"/>
          <w:lang w:eastAsia="ru-RU" w:bidi="ru-RU"/>
        </w:rPr>
      </w:pPr>
      <w:r w:rsidRPr="00D315C4">
        <w:rPr>
          <w:rFonts w:ascii="Arial" w:eastAsia="Arial" w:hAnsi="Arial" w:cs="Arial"/>
          <w:color w:val="323232"/>
          <w:sz w:val="24"/>
          <w:szCs w:val="24"/>
          <w:lang w:eastAsia="ru-RU" w:bidi="ru-RU"/>
        </w:rPr>
        <w:t xml:space="preserve">1. </w:t>
      </w:r>
      <w:r w:rsidR="00AA0BB8">
        <w:rPr>
          <w:rFonts w:ascii="Arial" w:eastAsia="Arial" w:hAnsi="Arial" w:cs="Arial"/>
          <w:color w:val="323232"/>
          <w:sz w:val="24"/>
          <w:szCs w:val="24"/>
          <w:lang w:eastAsia="ru-RU" w:bidi="ru-RU"/>
        </w:rPr>
        <w:t>С</w:t>
      </w:r>
      <w:r w:rsidRPr="00D315C4">
        <w:rPr>
          <w:rFonts w:ascii="Arial" w:eastAsia="Arial" w:hAnsi="Arial" w:cs="Arial"/>
          <w:color w:val="323232"/>
          <w:sz w:val="24"/>
          <w:szCs w:val="24"/>
          <w:lang w:eastAsia="ru-RU" w:bidi="ru-RU"/>
        </w:rPr>
        <w:t>читать актуализированной</w:t>
      </w:r>
      <w:r w:rsidR="00AA0BB8">
        <w:rPr>
          <w:rFonts w:ascii="Arial" w:eastAsia="Arial" w:hAnsi="Arial" w:cs="Arial"/>
          <w:color w:val="323232"/>
          <w:sz w:val="24"/>
          <w:szCs w:val="24"/>
          <w:lang w:eastAsia="ru-RU" w:bidi="ru-RU"/>
        </w:rPr>
        <w:t xml:space="preserve"> схему теплоснабжения</w:t>
      </w:r>
      <w:r w:rsidRPr="00D315C4">
        <w:rPr>
          <w:rFonts w:ascii="Arial" w:eastAsia="Arial" w:hAnsi="Arial" w:cs="Arial"/>
          <w:color w:val="323232"/>
          <w:sz w:val="24"/>
          <w:szCs w:val="24"/>
          <w:lang w:eastAsia="ru-RU" w:bidi="ru-RU"/>
        </w:rPr>
        <w:t xml:space="preserve"> на 202</w:t>
      </w:r>
      <w:r w:rsidR="00AA0BB8">
        <w:rPr>
          <w:rFonts w:ascii="Arial" w:eastAsia="Arial" w:hAnsi="Arial" w:cs="Arial"/>
          <w:color w:val="323232"/>
          <w:sz w:val="24"/>
          <w:szCs w:val="24"/>
          <w:lang w:eastAsia="ru-RU" w:bidi="ru-RU"/>
        </w:rPr>
        <w:t>4</w:t>
      </w:r>
      <w:r w:rsidRPr="00D315C4">
        <w:rPr>
          <w:rFonts w:ascii="Arial" w:eastAsia="Arial" w:hAnsi="Arial" w:cs="Arial"/>
          <w:color w:val="323232"/>
          <w:sz w:val="24"/>
          <w:szCs w:val="24"/>
          <w:lang w:eastAsia="ru-RU" w:bidi="ru-RU"/>
        </w:rPr>
        <w:t xml:space="preserve"> год</w:t>
      </w:r>
      <w:r w:rsidR="00AA0BB8">
        <w:rPr>
          <w:rFonts w:ascii="Arial" w:eastAsia="Arial" w:hAnsi="Arial" w:cs="Arial"/>
          <w:color w:val="323232"/>
          <w:sz w:val="24"/>
          <w:szCs w:val="24"/>
          <w:lang w:eastAsia="ru-RU" w:bidi="ru-RU"/>
        </w:rPr>
        <w:t>.</w:t>
      </w:r>
      <w:r w:rsidRPr="00D315C4">
        <w:rPr>
          <w:rFonts w:ascii="Arial" w:eastAsia="Arial" w:hAnsi="Arial" w:cs="Arial"/>
          <w:color w:val="323232"/>
          <w:sz w:val="24"/>
          <w:szCs w:val="24"/>
          <w:lang w:eastAsia="ru-RU" w:bidi="ru-RU"/>
        </w:rPr>
        <w:t xml:space="preserve"> </w:t>
      </w:r>
      <w:r w:rsidR="00AA0BB8">
        <w:rPr>
          <w:rFonts w:ascii="Arial" w:eastAsia="Arial" w:hAnsi="Arial" w:cs="Arial"/>
          <w:color w:val="323232"/>
          <w:sz w:val="24"/>
          <w:szCs w:val="24"/>
          <w:lang w:eastAsia="ru-RU" w:bidi="ru-RU"/>
        </w:rPr>
        <w:t>Г</w:t>
      </w:r>
      <w:r w:rsidRPr="00D315C4">
        <w:rPr>
          <w:rFonts w:ascii="Arial" w:eastAsia="Arial" w:hAnsi="Arial" w:cs="Arial"/>
          <w:color w:val="323232"/>
          <w:sz w:val="24"/>
          <w:szCs w:val="24"/>
          <w:lang w:eastAsia="ru-RU" w:bidi="ru-RU"/>
        </w:rPr>
        <w:t>лав</w:t>
      </w:r>
      <w:r w:rsidR="00AA0BB8">
        <w:rPr>
          <w:rFonts w:ascii="Arial" w:eastAsia="Arial" w:hAnsi="Arial" w:cs="Arial"/>
          <w:color w:val="323232"/>
          <w:sz w:val="24"/>
          <w:szCs w:val="24"/>
          <w:lang w:eastAsia="ru-RU" w:bidi="ru-RU"/>
        </w:rPr>
        <w:t>е</w:t>
      </w:r>
      <w:r w:rsidRPr="00D315C4">
        <w:rPr>
          <w:rFonts w:ascii="Arial" w:eastAsia="Arial" w:hAnsi="Arial" w:cs="Arial"/>
          <w:color w:val="323232"/>
          <w:sz w:val="24"/>
          <w:szCs w:val="24"/>
          <w:lang w:eastAsia="ru-RU" w:bidi="ru-RU"/>
        </w:rPr>
        <w:t xml:space="preserve"> Большеключинского сельсовета </w:t>
      </w:r>
      <w:r w:rsidR="00AA0BB8">
        <w:rPr>
          <w:rFonts w:ascii="Arial" w:eastAsia="Arial" w:hAnsi="Arial" w:cs="Arial"/>
          <w:color w:val="323232"/>
          <w:sz w:val="24"/>
          <w:szCs w:val="24"/>
          <w:lang w:eastAsia="ru-RU" w:bidi="ru-RU"/>
        </w:rPr>
        <w:t>Штоль Т</w:t>
      </w:r>
      <w:r w:rsidRPr="00D315C4">
        <w:rPr>
          <w:rFonts w:ascii="Arial" w:eastAsia="Arial" w:hAnsi="Arial" w:cs="Arial"/>
          <w:color w:val="323232"/>
          <w:sz w:val="24"/>
          <w:szCs w:val="24"/>
          <w:lang w:eastAsia="ru-RU" w:bidi="ru-RU"/>
        </w:rPr>
        <w:t xml:space="preserve">.В. подготовить постановление </w:t>
      </w:r>
      <w:r w:rsidR="00AA0BB8">
        <w:rPr>
          <w:rFonts w:ascii="Arial" w:eastAsia="Arial" w:hAnsi="Arial" w:cs="Arial"/>
          <w:color w:val="323232"/>
          <w:sz w:val="24"/>
          <w:szCs w:val="24"/>
          <w:lang w:eastAsia="ru-RU" w:bidi="ru-RU"/>
        </w:rPr>
        <w:t>«</w:t>
      </w:r>
      <w:r w:rsidR="00AA0BB8" w:rsidRPr="00AA0BB8">
        <w:rPr>
          <w:rFonts w:ascii="Arial" w:eastAsia="Arial" w:hAnsi="Arial" w:cs="Arial"/>
          <w:color w:val="323232"/>
          <w:sz w:val="24"/>
          <w:szCs w:val="24"/>
          <w:lang w:eastAsia="ru-RU" w:bidi="ru-RU"/>
        </w:rPr>
        <w:t>Об утверждении актуализированной схемы теплоснабжения Большеключинского сельсовета Рыбинского района на 202</w:t>
      </w:r>
      <w:r w:rsidR="00AA0BB8">
        <w:rPr>
          <w:rFonts w:ascii="Arial" w:eastAsia="Arial" w:hAnsi="Arial" w:cs="Arial"/>
          <w:color w:val="323232"/>
          <w:sz w:val="24"/>
          <w:szCs w:val="24"/>
          <w:lang w:eastAsia="ru-RU" w:bidi="ru-RU"/>
        </w:rPr>
        <w:t>4</w:t>
      </w:r>
      <w:r w:rsidR="00AA0BB8" w:rsidRPr="00AA0BB8">
        <w:rPr>
          <w:rFonts w:ascii="Arial" w:eastAsia="Arial" w:hAnsi="Arial" w:cs="Arial"/>
          <w:color w:val="323232"/>
          <w:sz w:val="24"/>
          <w:szCs w:val="24"/>
          <w:lang w:eastAsia="ru-RU" w:bidi="ru-RU"/>
        </w:rPr>
        <w:t xml:space="preserve"> год</w:t>
      </w:r>
      <w:r w:rsidR="00AA0BB8">
        <w:rPr>
          <w:rFonts w:ascii="Arial" w:eastAsia="Arial" w:hAnsi="Arial" w:cs="Arial"/>
          <w:color w:val="323232"/>
          <w:sz w:val="24"/>
          <w:szCs w:val="24"/>
          <w:lang w:eastAsia="ru-RU" w:bidi="ru-RU"/>
        </w:rPr>
        <w:t xml:space="preserve">» </w:t>
      </w:r>
      <w:r w:rsidRPr="00D315C4">
        <w:rPr>
          <w:rFonts w:ascii="Arial" w:eastAsia="Arial" w:hAnsi="Arial" w:cs="Arial"/>
          <w:color w:val="323232"/>
          <w:sz w:val="24"/>
          <w:szCs w:val="24"/>
          <w:lang w:eastAsia="ru-RU" w:bidi="ru-RU"/>
        </w:rPr>
        <w:t>и разместить данную информацию на официальном сайте администрации Большеключинского сельсовета.</w:t>
      </w:r>
    </w:p>
    <w:p w14:paraId="1C1B6FA3" w14:textId="77777777" w:rsidR="00D315C4" w:rsidRPr="00D315C4" w:rsidRDefault="00D315C4" w:rsidP="00D315C4">
      <w:pPr>
        <w:widowControl w:val="0"/>
        <w:spacing w:after="260" w:line="240" w:lineRule="auto"/>
        <w:rPr>
          <w:rFonts w:ascii="Arial" w:eastAsia="Arial" w:hAnsi="Arial" w:cs="Arial"/>
          <w:color w:val="323232"/>
          <w:sz w:val="24"/>
          <w:szCs w:val="24"/>
          <w:lang w:eastAsia="ru-RU" w:bidi="ru-RU"/>
        </w:rPr>
      </w:pPr>
      <w:r w:rsidRPr="00D315C4">
        <w:rPr>
          <w:rFonts w:ascii="Arial" w:eastAsia="Arial" w:hAnsi="Arial" w:cs="Arial"/>
          <w:noProof/>
          <w:color w:val="323232"/>
          <w:sz w:val="24"/>
          <w:szCs w:val="24"/>
          <w:lang w:eastAsia="ru-RU" w:bidi="ru-RU"/>
        </w:rPr>
        <mc:AlternateContent>
          <mc:Choice Requires="wps">
            <w:drawing>
              <wp:anchor distT="0" distB="527050" distL="114300" distR="114300" simplePos="0" relativeHeight="251659264" behindDoc="0" locked="0" layoutInCell="1" allowOverlap="1" wp14:anchorId="38726CDC" wp14:editId="18C706F2">
                <wp:simplePos x="0" y="0"/>
                <wp:positionH relativeFrom="page">
                  <wp:posOffset>5586095</wp:posOffset>
                </wp:positionH>
                <wp:positionV relativeFrom="paragraph">
                  <wp:posOffset>12700</wp:posOffset>
                </wp:positionV>
                <wp:extent cx="1136650" cy="189230"/>
                <wp:effectExtent l="0" t="0" r="0" b="0"/>
                <wp:wrapSquare wrapText="lef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A77093" w14:textId="1D3EEC34" w:rsidR="00D315C4" w:rsidRDefault="00D315C4" w:rsidP="00D315C4">
                            <w:pPr>
                              <w:pStyle w:val="1"/>
                              <w:spacing w:after="0"/>
                              <w:ind w:firstLine="0"/>
                            </w:pPr>
                            <w:r>
                              <w:t xml:space="preserve">  </w:t>
                            </w:r>
                            <w:r w:rsidR="00AA0BB8">
                              <w:t>Т.В. Штоль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8726CDC"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439.85pt;margin-top:1pt;width:89.5pt;height:14.9pt;z-index:251659264;visibility:visible;mso-wrap-style:none;mso-wrap-distance-left:9pt;mso-wrap-distance-top:0;mso-wrap-distance-right:9pt;mso-wrap-distance-bottom:41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" filled="f" stroked="f">
                <v:textbox inset="0,0,0,0">
                  <w:txbxContent>
                    <w:p w14:paraId="08A77093" w14:textId="1D3EEC34" w:rsidR="00D315C4" w:rsidRDefault="00D315C4" w:rsidP="00D315C4">
                      <w:pPr>
                        <w:pStyle w:val="1"/>
                        <w:spacing w:after="0"/>
                        <w:ind w:firstLine="0"/>
                      </w:pPr>
                      <w:r>
                        <w:t xml:space="preserve">  </w:t>
                      </w:r>
                      <w:r w:rsidR="00AA0BB8">
                        <w:t>Т.В. Штоль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D315C4">
        <w:rPr>
          <w:rFonts w:ascii="Arial" w:eastAsia="Arial" w:hAnsi="Arial" w:cs="Arial"/>
          <w:color w:val="323232"/>
          <w:sz w:val="24"/>
          <w:szCs w:val="24"/>
          <w:lang w:eastAsia="ru-RU" w:bidi="ru-RU"/>
        </w:rPr>
        <w:t>Председатель комиссии</w:t>
      </w:r>
    </w:p>
    <w:p w14:paraId="63968BAA" w14:textId="77777777" w:rsidR="00D315C4" w:rsidRPr="00D315C4" w:rsidRDefault="00D315C4" w:rsidP="00D315C4">
      <w:pPr>
        <w:widowControl w:val="0"/>
        <w:spacing w:after="260" w:line="240" w:lineRule="auto"/>
        <w:rPr>
          <w:rFonts w:ascii="Arial" w:eastAsia="Arial" w:hAnsi="Arial" w:cs="Arial"/>
          <w:color w:val="323232"/>
          <w:sz w:val="24"/>
          <w:szCs w:val="24"/>
          <w:lang w:eastAsia="ru-RU" w:bidi="ru-RU"/>
        </w:rPr>
      </w:pPr>
      <w:r w:rsidRPr="00D315C4">
        <w:rPr>
          <w:rFonts w:ascii="Arial" w:eastAsia="Arial" w:hAnsi="Arial" w:cs="Arial"/>
          <w:noProof/>
          <w:color w:val="323232"/>
          <w:sz w:val="24"/>
          <w:szCs w:val="24"/>
          <w:lang w:eastAsia="ru-RU" w:bidi="ru-RU"/>
        </w:rPr>
        <mc:AlternateContent>
          <mc:Choice Requires="wps">
            <w:drawing>
              <wp:anchor distT="527050" distB="0" distL="193675" distR="187325" simplePos="0" relativeHeight="251660288" behindDoc="0" locked="0" layoutInCell="1" allowOverlap="1" wp14:anchorId="26622F48" wp14:editId="1FBCADEE">
                <wp:simplePos x="0" y="0"/>
                <wp:positionH relativeFrom="page">
                  <wp:posOffset>5667375</wp:posOffset>
                </wp:positionH>
                <wp:positionV relativeFrom="paragraph">
                  <wp:posOffset>279400</wp:posOffset>
                </wp:positionV>
                <wp:extent cx="984250" cy="219075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219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E7FBE5" w14:textId="5E8AA3DF" w:rsidR="00D315C4" w:rsidRDefault="00AA0BB8" w:rsidP="00D315C4">
                            <w:pPr>
                              <w:pStyle w:val="1"/>
                              <w:spacing w:after="0"/>
                              <w:ind w:firstLine="0"/>
                            </w:pPr>
                            <w:r>
                              <w:t>Е.И. Белянина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22F48" id="Shape 4" o:spid="_x0000_s1027" type="#_x0000_t202" style="position:absolute;margin-left:446.25pt;margin-top:22pt;width:77.5pt;height:17.25pt;z-index:251660288;visibility:visible;mso-wrap-style:none;mso-height-percent:0;mso-wrap-distance-left:15.25pt;mso-wrap-distance-top:41.5pt;mso-wrap-distance-right:14.75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" filled="f" stroked="f">
                <v:textbox inset="0,0,0,0">
                  <w:txbxContent>
                    <w:p w14:paraId="18E7FBE5" w14:textId="5E8AA3DF" w:rsidR="00D315C4" w:rsidRDefault="00AA0BB8" w:rsidP="00D315C4">
                      <w:pPr>
                        <w:pStyle w:val="1"/>
                        <w:spacing w:after="0"/>
                        <w:ind w:firstLine="0"/>
                      </w:pPr>
                      <w:r>
                        <w:t>Е.И. Белянина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427EAD56" w14:textId="52CF4AA5" w:rsidR="006141D6" w:rsidRDefault="00AA0BB8">
      <w:r>
        <w:rPr>
          <w:rFonts w:ascii="Arial" w:eastAsia="Arial" w:hAnsi="Arial" w:cs="Arial"/>
          <w:color w:val="323232"/>
          <w:sz w:val="24"/>
          <w:szCs w:val="24"/>
          <w:lang w:eastAsia="ru-RU" w:bidi="ru-RU"/>
        </w:rPr>
        <w:t>Секретарь комиссии</w:t>
      </w:r>
    </w:p>
    <w:sectPr w:rsidR="006141D6" w:rsidSect="00DD0987">
      <w:headerReference w:type="default" r:id="rId4"/>
      <w:pgSz w:w="11900" w:h="16840"/>
      <w:pgMar w:top="3082" w:right="952" w:bottom="3082" w:left="1573" w:header="1020" w:footer="2654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55F6" w14:textId="77777777" w:rsidR="00DD0987" w:rsidRDefault="00AA0BB8">
    <w:pPr>
      <w:pStyle w:val="a4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41"/>
    <w:rsid w:val="006141D6"/>
    <w:rsid w:val="00AA0BB8"/>
    <w:rsid w:val="00CC1241"/>
    <w:rsid w:val="00D3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DAD4"/>
  <w15:chartTrackingRefBased/>
  <w15:docId w15:val="{783CB9D1-A4AE-49A4-93C9-7D9402EB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315C4"/>
    <w:rPr>
      <w:rFonts w:ascii="Arial" w:eastAsia="Arial" w:hAnsi="Arial" w:cs="Arial"/>
      <w:color w:val="323232"/>
    </w:rPr>
  </w:style>
  <w:style w:type="paragraph" w:customStyle="1" w:styleId="1">
    <w:name w:val="Основной текст1"/>
    <w:basedOn w:val="a"/>
    <w:link w:val="a3"/>
    <w:rsid w:val="00D315C4"/>
    <w:pPr>
      <w:widowControl w:val="0"/>
      <w:spacing w:after="260" w:line="240" w:lineRule="auto"/>
      <w:ind w:firstLine="400"/>
    </w:pPr>
    <w:rPr>
      <w:rFonts w:ascii="Arial" w:eastAsia="Arial" w:hAnsi="Arial" w:cs="Arial"/>
      <w:color w:val="323232"/>
    </w:rPr>
  </w:style>
  <w:style w:type="paragraph" w:styleId="a4">
    <w:name w:val="header"/>
    <w:basedOn w:val="a"/>
    <w:link w:val="a5"/>
    <w:uiPriority w:val="99"/>
    <w:unhideWhenUsed/>
    <w:rsid w:val="00D315C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0"/>
    <w:link w:val="a4"/>
    <w:uiPriority w:val="99"/>
    <w:rsid w:val="00D315C4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2023-04-14T03:09:00Z</cp:lastPrinted>
  <dcterms:created xsi:type="dcterms:W3CDTF">2023-04-14T02:59:00Z</dcterms:created>
  <dcterms:modified xsi:type="dcterms:W3CDTF">2023-04-14T03:09:00Z</dcterms:modified>
</cp:coreProperties>
</file>